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C8B" w:rsidRPr="009C427F" w:rsidRDefault="004A2C8B" w:rsidP="004A2C8B">
      <w:pPr>
        <w:jc w:val="center"/>
        <w:rPr>
          <w:rFonts w:cs="B Titr"/>
          <w:sz w:val="24"/>
          <w:szCs w:val="24"/>
          <w:rtl/>
          <w:lang w:bidi="fa-IR"/>
        </w:rPr>
      </w:pPr>
      <w:r w:rsidRPr="009C427F">
        <w:rPr>
          <w:rFonts w:cs="B Titr" w:hint="cs"/>
          <w:sz w:val="24"/>
          <w:szCs w:val="24"/>
          <w:rtl/>
          <w:lang w:bidi="fa-IR"/>
        </w:rPr>
        <w:t>پروتکل پیشگیری و مراقبت  کوروناویروس 2019</w:t>
      </w:r>
    </w:p>
    <w:p w:rsidR="004A2C8B" w:rsidRDefault="004A2C8B" w:rsidP="004A2C8B">
      <w:pPr>
        <w:jc w:val="center"/>
        <w:rPr>
          <w:rFonts w:cs="B Nazanin"/>
          <w:sz w:val="28"/>
          <w:szCs w:val="28"/>
          <w:rtl/>
          <w:lang w:bidi="fa-IR"/>
        </w:rPr>
      </w:pPr>
      <w:r w:rsidRPr="009C427F">
        <w:rPr>
          <w:rFonts w:cs="B Titr" w:hint="cs"/>
          <w:sz w:val="24"/>
          <w:szCs w:val="24"/>
          <w:rtl/>
          <w:lang w:bidi="fa-IR"/>
        </w:rPr>
        <w:t>سازمان</w:t>
      </w:r>
      <w:r>
        <w:rPr>
          <w:rFonts w:cs="B Titr" w:hint="cs"/>
          <w:sz w:val="24"/>
          <w:szCs w:val="24"/>
          <w:rtl/>
          <w:lang w:bidi="fa-IR"/>
        </w:rPr>
        <w:t xml:space="preserve"> میادین، میوه و تره بار</w:t>
      </w:r>
    </w:p>
    <w:p w:rsidR="004A2C8B" w:rsidRPr="004A2C8B" w:rsidRDefault="004A2C8B" w:rsidP="004A2C8B">
      <w:pPr>
        <w:tabs>
          <w:tab w:val="right" w:pos="850"/>
        </w:tabs>
        <w:ind w:left="360"/>
        <w:jc w:val="both"/>
        <w:rPr>
          <w:rFonts w:cs="B Nazanin"/>
          <w:sz w:val="28"/>
          <w:szCs w:val="28"/>
          <w:lang w:bidi="fa-IR"/>
        </w:rPr>
      </w:pP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نصب راهنمای کنترل محیطی مقابله با بیماریهای تنفسی در محل و نظارت متصدی نسبت به اجرای صحیح آن توسط کارکنان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نصب تابلوهای آموزشی پیشگیری از انتقال بیماریهای تنفسی به تعداد کافی در محل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نصب دستورعمل شستن دستها برای پیشگیری از انتقال بیماریهای تنفسی به تعداد کافی در محل سرویس های بهداشتی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وجود مواد شوینده، گندزدا، امکانات و تجهیزات نظافت به مقدار کافی و لازم در محل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استفاده از هواکش و سیستم تهویه مناسب در سرویس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های بهداشتی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ممانعت از ادامه فعالیت پرسنل بیمار و مشکوک به بیماریهای تنفسی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استفاده از پرسنل مخصوص به عنوان مسئول نظافت و استفاده از ماسک، دستکش، چکمه و لباس کار در هنگام نظافت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نظافت و گندزدایی دستگیره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های در، نرده پله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 و سرویس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های بهداشتی به صورت مستمر و سایر سطوح مانند کف اتاق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ها، راهروها، سالن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 xml:space="preserve">های آمفی تئاتر و... روزانه با هیپو کلریت سدیم ( آب ژاول ) 1درصد 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مجزا بودن کلیه لوازم مورد استفاده بهداشتی برای هر فرد مقیم و پرسنل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شستشو، نظافت و گندزدایی مستمر سرویسهای بهداشتی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نظافت، شستشو و گندزدائی تمام سطوح سرویس</w:t>
      </w:r>
      <w:r w:rsidRPr="00132670">
        <w:rPr>
          <w:rFonts w:cs="B Nazanin" w:hint="cs"/>
          <w:sz w:val="24"/>
          <w:szCs w:val="24"/>
          <w:rtl/>
          <w:lang w:bidi="fa-IR"/>
        </w:rPr>
        <w:softHyphen/>
        <w:t>های بهداشتی به طور مرتب با هی</w:t>
      </w:r>
      <w:bookmarkStart w:id="0" w:name="_GoBack"/>
      <w:bookmarkEnd w:id="0"/>
      <w:r w:rsidRPr="00132670">
        <w:rPr>
          <w:rFonts w:cs="B Nazanin" w:hint="cs"/>
          <w:sz w:val="24"/>
          <w:szCs w:val="24"/>
          <w:rtl/>
          <w:lang w:bidi="fa-IR"/>
        </w:rPr>
        <w:t xml:space="preserve">پو کلریت سدیم ( آب ژاول ) 1درصد </w:t>
      </w:r>
    </w:p>
    <w:p w:rsidR="004A2C8B" w:rsidRPr="00132670" w:rsidRDefault="004A2C8B" w:rsidP="00132670">
      <w:pPr>
        <w:pStyle w:val="ListParagraph"/>
        <w:numPr>
          <w:ilvl w:val="0"/>
          <w:numId w:val="1"/>
        </w:numPr>
        <w:tabs>
          <w:tab w:val="right" w:pos="850"/>
        </w:tabs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 w:rsidRPr="00132670">
        <w:rPr>
          <w:rFonts w:cs="B Nazanin" w:hint="cs"/>
          <w:sz w:val="24"/>
          <w:szCs w:val="24"/>
          <w:rtl/>
          <w:lang w:bidi="fa-IR"/>
        </w:rPr>
        <w:t>وجود سیستم لوله کشی صابون مایع و یا حداقل ظرف همراه با مایع دستشویی در محل سرویسهای بهداشتی</w:t>
      </w:r>
    </w:p>
    <w:p w:rsidR="006227D5" w:rsidRPr="00132670" w:rsidRDefault="006227D5" w:rsidP="00132670">
      <w:pPr>
        <w:spacing w:line="360" w:lineRule="auto"/>
        <w:rPr>
          <w:sz w:val="18"/>
          <w:szCs w:val="18"/>
        </w:rPr>
      </w:pPr>
    </w:p>
    <w:sectPr w:rsidR="006227D5" w:rsidRPr="00132670" w:rsidSect="000B7B5E">
      <w:footerReference w:type="default" r:id="rId7"/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88F" w:rsidRDefault="00C2188F" w:rsidP="000B7B5E">
      <w:r>
        <w:separator/>
      </w:r>
    </w:p>
  </w:endnote>
  <w:endnote w:type="continuationSeparator" w:id="0">
    <w:p w:rsidR="00C2188F" w:rsidRDefault="00C2188F" w:rsidP="000B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  <w:rtl/>
      </w:rPr>
      <w:id w:val="-11225282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7B5E" w:rsidRDefault="000B7B5E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rPr>
            <w:rtl/>
          </w:rPr>
          <w:t>1</w:t>
        </w:r>
        <w:r>
          <w:fldChar w:fldCharType="end"/>
        </w:r>
      </w:p>
    </w:sdtContent>
  </w:sdt>
  <w:p w:rsidR="000B7B5E" w:rsidRDefault="000B7B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88F" w:rsidRDefault="00C2188F" w:rsidP="000B7B5E">
      <w:r>
        <w:separator/>
      </w:r>
    </w:p>
  </w:footnote>
  <w:footnote w:type="continuationSeparator" w:id="0">
    <w:p w:rsidR="00C2188F" w:rsidRDefault="00C2188F" w:rsidP="000B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221EF2"/>
    <w:multiLevelType w:val="hybridMultilevel"/>
    <w:tmpl w:val="05C6FE24"/>
    <w:lvl w:ilvl="0" w:tplc="3CB6A22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8B"/>
    <w:rsid w:val="000B7B5E"/>
    <w:rsid w:val="00132670"/>
    <w:rsid w:val="004A2C8B"/>
    <w:rsid w:val="00593FFB"/>
    <w:rsid w:val="006227D5"/>
    <w:rsid w:val="00BC7683"/>
    <w:rsid w:val="00C2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415B29-31CB-4BC9-8E55-0158117C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C8B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C8B"/>
    <w:pPr>
      <w:bidi w:val="0"/>
      <w:spacing w:after="160" w:line="254" w:lineRule="auto"/>
      <w:ind w:left="720"/>
      <w:contextualSpacing/>
    </w:pPr>
    <w:rPr>
      <w:rFonts w:ascii="Calibri" w:eastAsia="Calibri" w:hAnsi="Calibri" w:cs="Arial"/>
      <w:noProof w:val="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B7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B5E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B7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B5E"/>
    <w:rPr>
      <w:rFonts w:ascii="Times New Roman" w:eastAsia="Times New Roman" w:hAnsi="Times New Roman" w:cs="Traditional Arabic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 nasrollahzadeh</dc:creator>
  <cp:keywords/>
  <dc:description/>
  <cp:lastModifiedBy>Maryam Abrishami</cp:lastModifiedBy>
  <cp:revision>3</cp:revision>
  <dcterms:created xsi:type="dcterms:W3CDTF">2020-02-23T16:18:00Z</dcterms:created>
  <dcterms:modified xsi:type="dcterms:W3CDTF">2020-02-24T07:53:00Z</dcterms:modified>
</cp:coreProperties>
</file>